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E34" w:rsidRDefault="00527B90" w:rsidP="00D33E34">
      <w:pPr>
        <w:pStyle w:val="a4"/>
        <w:jc w:val="center"/>
        <w:rPr>
          <w:lang w:val="en-US"/>
        </w:rPr>
      </w:pPr>
      <w:r w:rsidRPr="00527B90">
        <w:rPr>
          <w:lang w:val="en-US"/>
        </w:rPr>
        <w:t>OVERVIEW OF CURRENT TRENDS IN THE DEVELOPMENT OF ULTRASONIC GAS FLOW METERS</w:t>
      </w:r>
      <w:r w:rsidR="00D33E34">
        <w:rPr>
          <w:lang w:val="en-US"/>
        </w:rPr>
        <w:t>.</w:t>
      </w:r>
    </w:p>
    <w:p w:rsidR="00D33E34" w:rsidRDefault="00D33E34" w:rsidP="00D33E34">
      <w:pPr>
        <w:pStyle w:val="a4"/>
        <w:jc w:val="center"/>
        <w:rPr>
          <w:lang w:val="en-US"/>
        </w:rPr>
      </w:pPr>
      <w:r>
        <w:rPr>
          <w:lang w:val="en-US"/>
        </w:rPr>
        <w:t>CHALLENGES AND PROSPECTS FOR REPLACING ROTARY AND TURBINE GAS METERS BY ULTRASONIC FLOW</w:t>
      </w:r>
      <w:r w:rsidR="00F43B7D">
        <w:rPr>
          <w:lang w:val="en-US"/>
        </w:rPr>
        <w:t xml:space="preserve"> </w:t>
      </w:r>
      <w:r>
        <w:rPr>
          <w:lang w:val="en-US"/>
        </w:rPr>
        <w:t>METER</w:t>
      </w:r>
      <w:r w:rsidR="009A334F">
        <w:rPr>
          <w:lang w:val="en-US"/>
        </w:rPr>
        <w:t>S</w:t>
      </w:r>
    </w:p>
    <w:p w:rsidR="00952083" w:rsidRPr="00A7047E" w:rsidRDefault="00952083">
      <w:pPr>
        <w:pStyle w:val="a3"/>
        <w:spacing w:before="9"/>
        <w:ind w:left="0"/>
        <w:rPr>
          <w:b/>
          <w:sz w:val="23"/>
          <w:lang w:val="en-US"/>
        </w:rPr>
      </w:pPr>
    </w:p>
    <w:p w:rsidR="00952083" w:rsidRDefault="00D33E34" w:rsidP="006E0368">
      <w:pPr>
        <w:pStyle w:val="a3"/>
        <w:ind w:left="2838" w:right="2126"/>
        <w:jc w:val="center"/>
        <w:rPr>
          <w:u w:val="single"/>
          <w:lang w:val="en-US"/>
        </w:rPr>
      </w:pPr>
      <w:r>
        <w:rPr>
          <w:u w:val="single"/>
          <w:lang w:val="en-US"/>
        </w:rPr>
        <w:t>A</w:t>
      </w:r>
      <w:r w:rsidRPr="003F25CF">
        <w:rPr>
          <w:u w:val="single"/>
          <w:lang w:val="en-US"/>
        </w:rPr>
        <w:t>.</w:t>
      </w:r>
      <w:r>
        <w:rPr>
          <w:u w:val="single"/>
          <w:lang w:val="en-US"/>
        </w:rPr>
        <w:t>Stetsenko</w:t>
      </w:r>
      <w:r w:rsidR="008D434A">
        <w:rPr>
          <w:vertAlign w:val="superscript"/>
          <w:lang w:val="en-US"/>
        </w:rPr>
        <w:t>1</w:t>
      </w:r>
      <w:r w:rsidRPr="003F25CF">
        <w:rPr>
          <w:u w:val="single"/>
          <w:lang w:val="en-US"/>
        </w:rPr>
        <w:t xml:space="preserve">, </w:t>
      </w:r>
      <w:r>
        <w:rPr>
          <w:u w:val="single"/>
          <w:lang w:val="en-US"/>
        </w:rPr>
        <w:t>Y</w:t>
      </w:r>
      <w:r w:rsidRPr="003F25CF">
        <w:rPr>
          <w:u w:val="single"/>
          <w:lang w:val="en-US"/>
        </w:rPr>
        <w:t>.</w:t>
      </w:r>
      <w:r>
        <w:rPr>
          <w:u w:val="single"/>
          <w:lang w:val="en-US"/>
        </w:rPr>
        <w:t>Bilynsky</w:t>
      </w:r>
      <w:r w:rsidR="008D434A" w:rsidRPr="00B04058">
        <w:rPr>
          <w:vertAlign w:val="superscript"/>
          <w:lang w:val="en-US"/>
        </w:rPr>
        <w:t>2</w:t>
      </w:r>
    </w:p>
    <w:p w:rsidR="00A9071C" w:rsidRPr="003F25CF" w:rsidRDefault="00A9071C" w:rsidP="006E0368">
      <w:pPr>
        <w:pStyle w:val="a3"/>
        <w:ind w:left="2838" w:right="2126"/>
        <w:jc w:val="center"/>
        <w:rPr>
          <w:lang w:val="en-US"/>
        </w:rPr>
      </w:pPr>
    </w:p>
    <w:p w:rsidR="00D33E34" w:rsidRPr="00A9071C" w:rsidRDefault="00A9071C">
      <w:pPr>
        <w:ind w:left="2240" w:right="1233" w:hanging="132"/>
        <w:rPr>
          <w:i/>
          <w:sz w:val="24"/>
          <w:lang w:val="en-US"/>
        </w:rPr>
      </w:pPr>
      <w:r>
        <w:rPr>
          <w:sz w:val="24"/>
          <w:vertAlign w:val="superscript"/>
          <w:lang w:val="en-US"/>
        </w:rPr>
        <w:t xml:space="preserve">1 </w:t>
      </w:r>
      <w:proofErr w:type="spellStart"/>
      <w:r>
        <w:rPr>
          <w:i/>
          <w:sz w:val="24"/>
          <w:lang w:val="en-US"/>
        </w:rPr>
        <w:t>Energoflow</w:t>
      </w:r>
      <w:proofErr w:type="spellEnd"/>
      <w:r>
        <w:rPr>
          <w:i/>
          <w:sz w:val="24"/>
          <w:lang w:val="en-US"/>
        </w:rPr>
        <w:t xml:space="preserve"> AG, Switzerland </w:t>
      </w:r>
    </w:p>
    <w:p w:rsidR="00952083" w:rsidRPr="00A9071C" w:rsidRDefault="009D5282" w:rsidP="00D33E34">
      <w:pPr>
        <w:ind w:left="2240" w:right="1233" w:hanging="132"/>
        <w:rPr>
          <w:i/>
          <w:sz w:val="24"/>
          <w:szCs w:val="24"/>
          <w:lang w:val="en-US"/>
        </w:rPr>
      </w:pPr>
      <w:r w:rsidRPr="00B04058">
        <w:rPr>
          <w:sz w:val="24"/>
          <w:vertAlign w:val="superscript"/>
          <w:lang w:val="en-US"/>
        </w:rPr>
        <w:t>2</w:t>
      </w:r>
      <w:r w:rsidR="00D33E34" w:rsidRPr="00B04058">
        <w:rPr>
          <w:lang w:val="en-US"/>
        </w:rPr>
        <w:t xml:space="preserve"> </w:t>
      </w:r>
      <w:proofErr w:type="spellStart"/>
      <w:r w:rsidR="00A9071C" w:rsidRPr="00A9071C">
        <w:rPr>
          <w:i/>
          <w:color w:val="000000"/>
          <w:sz w:val="24"/>
          <w:szCs w:val="24"/>
          <w:shd w:val="clear" w:color="auto" w:fill="FFFFFF"/>
          <w:lang w:val="en-US"/>
        </w:rPr>
        <w:t>Vinnytsia</w:t>
      </w:r>
      <w:proofErr w:type="spellEnd"/>
      <w:r w:rsidR="00A9071C" w:rsidRPr="00A9071C">
        <w:rPr>
          <w:i/>
          <w:color w:val="000000"/>
          <w:sz w:val="24"/>
          <w:szCs w:val="24"/>
          <w:shd w:val="clear" w:color="auto" w:fill="FFFFFF"/>
          <w:lang w:val="en-US"/>
        </w:rPr>
        <w:t xml:space="preserve"> National Technical </w:t>
      </w:r>
      <w:proofErr w:type="gramStart"/>
      <w:r w:rsidR="00A9071C" w:rsidRPr="00A9071C">
        <w:rPr>
          <w:i/>
          <w:color w:val="000000"/>
          <w:sz w:val="24"/>
          <w:szCs w:val="24"/>
          <w:shd w:val="clear" w:color="auto" w:fill="FFFFFF"/>
          <w:lang w:val="en-US"/>
        </w:rPr>
        <w:t>University</w:t>
      </w:r>
      <w:proofErr w:type="gramEnd"/>
      <w:r w:rsidR="00A9071C">
        <w:rPr>
          <w:i/>
          <w:color w:val="000000"/>
          <w:sz w:val="24"/>
          <w:szCs w:val="24"/>
          <w:shd w:val="clear" w:color="auto" w:fill="FFFFFF"/>
          <w:lang w:val="en-US"/>
        </w:rPr>
        <w:t>, Ukraine</w:t>
      </w:r>
      <w:r w:rsidR="00D33E34" w:rsidRPr="00A9071C">
        <w:rPr>
          <w:i/>
          <w:sz w:val="24"/>
          <w:szCs w:val="24"/>
          <w:lang w:val="en-US"/>
        </w:rPr>
        <w:t xml:space="preserve"> </w:t>
      </w:r>
    </w:p>
    <w:p w:rsidR="00952083" w:rsidRPr="00B04058" w:rsidRDefault="00952083">
      <w:pPr>
        <w:pStyle w:val="a3"/>
        <w:ind w:left="0"/>
        <w:rPr>
          <w:lang w:val="en-US"/>
        </w:rPr>
      </w:pPr>
    </w:p>
    <w:p w:rsidR="00A9071C" w:rsidRPr="00A9071C" w:rsidRDefault="00A9071C" w:rsidP="00A9071C">
      <w:pPr>
        <w:pStyle w:val="a3"/>
        <w:ind w:right="106" w:firstLine="284"/>
        <w:jc w:val="both"/>
        <w:rPr>
          <w:lang w:val="en-US"/>
        </w:rPr>
      </w:pPr>
      <w:r w:rsidRPr="00A9071C">
        <w:rPr>
          <w:lang w:val="en-US"/>
        </w:rPr>
        <w:t>The paper analyzes current trends in the development of industrial ultrasonic gas meters, which are conditionally divided into three main generations depending on their characteristics, technological and constructive imple</w:t>
      </w:r>
      <w:r w:rsidR="007D5FEF">
        <w:rPr>
          <w:lang w:val="en-US"/>
        </w:rPr>
        <w:t xml:space="preserve">mentations, testing procedures </w:t>
      </w:r>
      <w:r w:rsidRPr="00A9071C">
        <w:rPr>
          <w:lang w:val="en-US"/>
        </w:rPr>
        <w:t xml:space="preserve">etc. In addition, it is shown that along with the improvement of ultrasonic gas meters, regulatory documentation </w:t>
      </w:r>
      <w:r>
        <w:rPr>
          <w:lang w:val="en-US"/>
        </w:rPr>
        <w:t>concerning</w:t>
      </w:r>
      <w:r w:rsidRPr="00A9071C">
        <w:rPr>
          <w:lang w:val="en-US"/>
        </w:rPr>
        <w:t xml:space="preserve"> the use of ultrasonic meters for commercial gas metering has also received further development.</w:t>
      </w:r>
    </w:p>
    <w:p w:rsidR="00A9071C" w:rsidRPr="00A9071C" w:rsidRDefault="00A9071C" w:rsidP="00A9071C">
      <w:pPr>
        <w:pStyle w:val="a3"/>
        <w:ind w:right="106" w:firstLine="284"/>
        <w:jc w:val="both"/>
        <w:rPr>
          <w:lang w:val="en-US"/>
        </w:rPr>
      </w:pPr>
      <w:r w:rsidRPr="00A9071C">
        <w:rPr>
          <w:lang w:val="en-US"/>
        </w:rPr>
        <w:t>The disadvantages of turbine and rotary gas meters, which today make up more than 80% of existing industrial gas meters around the world, as well as the advantages that are inherent only to ultrasonic meters, are considered.</w:t>
      </w:r>
    </w:p>
    <w:p w:rsidR="00A9071C" w:rsidRDefault="00A9071C" w:rsidP="00A9071C">
      <w:pPr>
        <w:pStyle w:val="a3"/>
        <w:ind w:right="106" w:firstLine="284"/>
        <w:jc w:val="both"/>
        <w:rPr>
          <w:lang w:val="en-US"/>
        </w:rPr>
      </w:pPr>
      <w:r w:rsidRPr="00A9071C">
        <w:rPr>
          <w:lang w:val="en-US"/>
        </w:rPr>
        <w:t>The main characteristics and manufacturers of ultrasonic gas meters of the first and second generation are given.</w:t>
      </w:r>
    </w:p>
    <w:p w:rsidR="004C0BEE" w:rsidRPr="004C0BEE" w:rsidRDefault="004C0BEE" w:rsidP="004C0BEE">
      <w:pPr>
        <w:pStyle w:val="a3"/>
        <w:ind w:right="106" w:firstLine="284"/>
        <w:jc w:val="both"/>
        <w:rPr>
          <w:lang w:val="en-US"/>
        </w:rPr>
      </w:pPr>
      <w:r w:rsidRPr="004C0BEE">
        <w:rPr>
          <w:lang w:val="en-US"/>
        </w:rPr>
        <w:t>The main disadvantage of ultrasonic flow meters is the much higher cost of ultrasonic meters compared to the corresponding rotary or turbine ones. And also the high cost of gas pipeline reconstruction</w:t>
      </w:r>
      <w:r>
        <w:rPr>
          <w:lang w:val="en-US"/>
        </w:rPr>
        <w:t>.</w:t>
      </w:r>
    </w:p>
    <w:p w:rsidR="004C0BEE" w:rsidRPr="004C0BEE" w:rsidRDefault="004C0BEE" w:rsidP="004C0BEE">
      <w:pPr>
        <w:pStyle w:val="a3"/>
        <w:ind w:right="106" w:firstLine="284"/>
        <w:jc w:val="both"/>
        <w:rPr>
          <w:lang w:val="en-US"/>
        </w:rPr>
      </w:pPr>
      <w:r w:rsidRPr="004C0BEE">
        <w:rPr>
          <w:lang w:val="en-US"/>
        </w:rPr>
        <w:t xml:space="preserve">The capabilities of </w:t>
      </w:r>
      <w:r w:rsidR="007D5FEF">
        <w:rPr>
          <w:lang w:val="en-US"/>
        </w:rPr>
        <w:t xml:space="preserve">industrial </w:t>
      </w:r>
      <w:r w:rsidRPr="004C0BEE">
        <w:rPr>
          <w:lang w:val="en-US"/>
        </w:rPr>
        <w:t>ultrasonic gas meters of the third generation for small, medium and large flow, as well as for a wide range of pressures, are considered in detail.</w:t>
      </w:r>
    </w:p>
    <w:p w:rsidR="004C0BEE" w:rsidRPr="004C0BEE" w:rsidRDefault="004C0BEE" w:rsidP="004C0BEE">
      <w:pPr>
        <w:pStyle w:val="a3"/>
        <w:ind w:right="106" w:firstLine="284"/>
        <w:jc w:val="both"/>
        <w:rPr>
          <w:lang w:val="en-US"/>
        </w:rPr>
      </w:pPr>
      <w:r w:rsidRPr="004C0BEE">
        <w:rPr>
          <w:lang w:val="en-US"/>
        </w:rPr>
        <w:t xml:space="preserve">  These include:</w:t>
      </w:r>
    </w:p>
    <w:p w:rsidR="004C0BEE" w:rsidRPr="004C0BEE" w:rsidRDefault="004C0BEE" w:rsidP="004C0BEE">
      <w:pPr>
        <w:pStyle w:val="a3"/>
        <w:ind w:right="106" w:firstLine="284"/>
        <w:jc w:val="both"/>
        <w:rPr>
          <w:lang w:val="en-US"/>
        </w:rPr>
      </w:pPr>
      <w:r w:rsidRPr="004C0BEE">
        <w:rPr>
          <w:lang w:val="en-US"/>
        </w:rPr>
        <w:t>- Accuracy from 0.5 to 1%;</w:t>
      </w:r>
    </w:p>
    <w:p w:rsidR="004C0BEE" w:rsidRPr="004C0BEE" w:rsidRDefault="004C0BEE" w:rsidP="004C0BEE">
      <w:pPr>
        <w:pStyle w:val="a3"/>
        <w:ind w:right="106" w:firstLine="284"/>
        <w:jc w:val="both"/>
        <w:rPr>
          <w:lang w:val="en-US"/>
        </w:rPr>
      </w:pPr>
      <w:r w:rsidRPr="004C0BEE">
        <w:rPr>
          <w:lang w:val="en-US"/>
        </w:rPr>
        <w:t>- Working pressure starting from atmospheric;</w:t>
      </w:r>
    </w:p>
    <w:p w:rsidR="004C0BEE" w:rsidRPr="004C0BEE" w:rsidRDefault="004C0BEE" w:rsidP="004C0BEE">
      <w:pPr>
        <w:pStyle w:val="a3"/>
        <w:ind w:right="106" w:firstLine="284"/>
        <w:jc w:val="both"/>
        <w:rPr>
          <w:lang w:val="en-US"/>
        </w:rPr>
      </w:pPr>
      <w:r w:rsidRPr="004C0BEE">
        <w:rPr>
          <w:lang w:val="en-US"/>
        </w:rPr>
        <w:t xml:space="preserve">- There is no need for </w:t>
      </w:r>
      <w:r>
        <w:rPr>
          <w:lang w:val="en-US"/>
        </w:rPr>
        <w:t>straight pipe</w:t>
      </w:r>
      <w:r w:rsidRPr="004C0BEE">
        <w:rPr>
          <w:lang w:val="en-US"/>
        </w:rPr>
        <w:t xml:space="preserve"> sections before and after the meter;</w:t>
      </w:r>
    </w:p>
    <w:p w:rsidR="004C0BEE" w:rsidRPr="004C0BEE" w:rsidRDefault="004C0BEE" w:rsidP="004C0BEE">
      <w:pPr>
        <w:pStyle w:val="a3"/>
        <w:ind w:right="106" w:firstLine="284"/>
        <w:jc w:val="both"/>
        <w:rPr>
          <w:lang w:val="en-US"/>
        </w:rPr>
      </w:pPr>
      <w:r w:rsidRPr="004C0BEE">
        <w:rPr>
          <w:lang w:val="en-US"/>
        </w:rPr>
        <w:t>- Autonomous power supply from built-in batteries (at least 4 years);</w:t>
      </w:r>
    </w:p>
    <w:p w:rsidR="004C0BEE" w:rsidRDefault="004C0BEE" w:rsidP="004C0BEE">
      <w:pPr>
        <w:pStyle w:val="a3"/>
        <w:ind w:right="106" w:firstLine="284"/>
        <w:jc w:val="both"/>
        <w:rPr>
          <w:lang w:val="en-US"/>
        </w:rPr>
      </w:pPr>
      <w:r w:rsidRPr="004C0BEE">
        <w:rPr>
          <w:lang w:val="en-US"/>
        </w:rPr>
        <w:t xml:space="preserve">- The dimensions of the </w:t>
      </w:r>
      <w:r>
        <w:rPr>
          <w:lang w:val="en-US"/>
        </w:rPr>
        <w:t>housing</w:t>
      </w:r>
      <w:r w:rsidRPr="004C0BEE">
        <w:rPr>
          <w:lang w:val="en-US"/>
        </w:rPr>
        <w:t xml:space="preserve"> from flange to flange must correspond to the existing dimensions of similar rotary and turbine meters</w:t>
      </w:r>
      <w:r w:rsidR="007D5FEF">
        <w:rPr>
          <w:lang w:val="en-US"/>
        </w:rPr>
        <w:t>, etc</w:t>
      </w:r>
      <w:r w:rsidRPr="004C0BEE">
        <w:rPr>
          <w:lang w:val="en-US"/>
        </w:rPr>
        <w:t>;</w:t>
      </w:r>
    </w:p>
    <w:p w:rsidR="004C0BEE" w:rsidRPr="004C0BEE" w:rsidRDefault="004C0BEE" w:rsidP="004C0BEE">
      <w:pPr>
        <w:pStyle w:val="a3"/>
        <w:ind w:right="106" w:firstLine="284"/>
        <w:jc w:val="both"/>
        <w:rPr>
          <w:lang w:val="en-US"/>
        </w:rPr>
      </w:pPr>
      <w:r w:rsidRPr="004C0BEE">
        <w:rPr>
          <w:lang w:val="en-US"/>
        </w:rPr>
        <w:t xml:space="preserve">The work shows the features of the development and calibration of ultrasonic gas meters of the third generation. First of all, mathematical modeling is widely used depending on the task. This makes it possible to ensure the optimal design of the meter </w:t>
      </w:r>
      <w:r>
        <w:rPr>
          <w:lang w:val="en-US"/>
        </w:rPr>
        <w:t>housing</w:t>
      </w:r>
      <w:r w:rsidRPr="004C0BEE">
        <w:rPr>
          <w:lang w:val="en-US"/>
        </w:rPr>
        <w:t>, optimize the number of beams and the location of sensors, as well as calculate the effect of local resistance.</w:t>
      </w:r>
      <w:r w:rsidR="007D5FEF">
        <w:rPr>
          <w:lang w:val="en-US"/>
        </w:rPr>
        <w:t xml:space="preserve"> </w:t>
      </w:r>
      <w:proofErr w:type="gramStart"/>
      <w:r w:rsidR="007D5FEF">
        <w:rPr>
          <w:lang w:val="en-US"/>
        </w:rPr>
        <w:t>An example</w:t>
      </w:r>
      <w:r w:rsidRPr="004C0BEE">
        <w:rPr>
          <w:lang w:val="en-US"/>
        </w:rPr>
        <w:t xml:space="preserve"> are</w:t>
      </w:r>
      <w:proofErr w:type="gramEnd"/>
      <w:r w:rsidRPr="004C0BEE">
        <w:rPr>
          <w:lang w:val="en-US"/>
        </w:rPr>
        <w:t xml:space="preserve"> given.</w:t>
      </w:r>
    </w:p>
    <w:p w:rsidR="004C0BEE" w:rsidRPr="004C0BEE" w:rsidRDefault="004C0BEE" w:rsidP="004C0BEE">
      <w:pPr>
        <w:pStyle w:val="a3"/>
        <w:ind w:right="106" w:firstLine="284"/>
        <w:jc w:val="both"/>
        <w:rPr>
          <w:lang w:val="en-US"/>
        </w:rPr>
      </w:pPr>
      <w:r w:rsidRPr="004C0BEE">
        <w:rPr>
          <w:lang w:val="en-US"/>
        </w:rPr>
        <w:t>Today, regulatory materials require the calibration of ultrasonic meters according to the working environment at the working pressure. The paper considers the possibility of calibrating ultrasonic meters using air at atmospheric pressure. The use of advanced algorithms that take into account pressure, temperature and gas composition allows to calculate and make the necessary corrections to the measurement results. This approach eliminates the need for expensive high-pressure calibration.</w:t>
      </w:r>
    </w:p>
    <w:p w:rsidR="004C0BEE" w:rsidRPr="004C0BEE" w:rsidRDefault="004C0BEE" w:rsidP="004C0BEE">
      <w:pPr>
        <w:pStyle w:val="a3"/>
        <w:ind w:right="106" w:firstLine="284"/>
        <w:jc w:val="both"/>
        <w:rPr>
          <w:lang w:val="en-US"/>
        </w:rPr>
      </w:pPr>
      <w:r w:rsidRPr="004C0BEE">
        <w:rPr>
          <w:lang w:val="en-US"/>
        </w:rPr>
        <w:t>For the production of prototypes, modern additive technologies are used in the work, in particular for the production of samples of housings, sensors, models for casting meter housings, which is a faster and cheaper method than the production of molds.</w:t>
      </w:r>
    </w:p>
    <w:p w:rsidR="004C0BEE" w:rsidRPr="00A9071C" w:rsidRDefault="004C0BEE" w:rsidP="004C0BEE">
      <w:pPr>
        <w:pStyle w:val="a3"/>
        <w:ind w:right="106" w:firstLine="284"/>
        <w:jc w:val="both"/>
        <w:rPr>
          <w:lang w:val="en-US"/>
        </w:rPr>
      </w:pPr>
      <w:r w:rsidRPr="004C0BEE">
        <w:rPr>
          <w:lang w:val="en-US"/>
        </w:rPr>
        <w:t>The use of the above modern technologies in the near future will significantly reduce the cost of third-generation ultrasonic meters, bring them closer in price to the cost of rotary and turbine meters, and at the same time significantly provide a number of advantages.</w:t>
      </w:r>
    </w:p>
    <w:sectPr w:rsidR="004C0BEE" w:rsidRPr="00A9071C" w:rsidSect="00952083">
      <w:type w:val="continuous"/>
      <w:pgSz w:w="11910" w:h="16840"/>
      <w:pgMar w:top="1060" w:right="74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42A74"/>
    <w:multiLevelType w:val="hybridMultilevel"/>
    <w:tmpl w:val="C02262FA"/>
    <w:lvl w:ilvl="0" w:tplc="849CE5B4">
      <w:numFmt w:val="bullet"/>
      <w:lvlText w:val="-"/>
      <w:lvlJc w:val="left"/>
      <w:pPr>
        <w:ind w:left="877" w:hanging="360"/>
      </w:pPr>
      <w:rPr>
        <w:rFonts w:ascii="Times New Roman" w:eastAsia="Times New Roman" w:hAnsi="Times New Roman" w:cs="Times New Roman"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
    <w:nsid w:val="29C06C7C"/>
    <w:multiLevelType w:val="hybridMultilevel"/>
    <w:tmpl w:val="645A4E02"/>
    <w:lvl w:ilvl="0" w:tplc="3B102DE0">
      <w:start w:val="1"/>
      <w:numFmt w:val="decimal"/>
      <w:lvlText w:val="%1."/>
      <w:lvlJc w:val="left"/>
      <w:pPr>
        <w:ind w:left="474" w:hanging="360"/>
      </w:pPr>
      <w:rPr>
        <w:rFonts w:ascii="Times New Roman" w:eastAsia="Times New Roman" w:hAnsi="Times New Roman" w:cs="Times New Roman" w:hint="default"/>
        <w:b w:val="0"/>
        <w:bCs w:val="0"/>
        <w:i w:val="0"/>
        <w:iCs w:val="0"/>
        <w:w w:val="100"/>
        <w:sz w:val="24"/>
        <w:szCs w:val="24"/>
        <w:lang w:val="ru-RU" w:eastAsia="en-US" w:bidi="ar-SA"/>
      </w:rPr>
    </w:lvl>
    <w:lvl w:ilvl="1" w:tplc="3670C632">
      <w:numFmt w:val="bullet"/>
      <w:lvlText w:val="•"/>
      <w:lvlJc w:val="left"/>
      <w:pPr>
        <w:ind w:left="1446" w:hanging="360"/>
      </w:pPr>
      <w:rPr>
        <w:rFonts w:hint="default"/>
        <w:lang w:val="ru-RU" w:eastAsia="en-US" w:bidi="ar-SA"/>
      </w:rPr>
    </w:lvl>
    <w:lvl w:ilvl="2" w:tplc="DE5E6438">
      <w:numFmt w:val="bullet"/>
      <w:lvlText w:val="•"/>
      <w:lvlJc w:val="left"/>
      <w:pPr>
        <w:ind w:left="2412" w:hanging="360"/>
      </w:pPr>
      <w:rPr>
        <w:rFonts w:hint="default"/>
        <w:lang w:val="ru-RU" w:eastAsia="en-US" w:bidi="ar-SA"/>
      </w:rPr>
    </w:lvl>
    <w:lvl w:ilvl="3" w:tplc="1BDE71C4">
      <w:numFmt w:val="bullet"/>
      <w:lvlText w:val="•"/>
      <w:lvlJc w:val="left"/>
      <w:pPr>
        <w:ind w:left="3379" w:hanging="360"/>
      </w:pPr>
      <w:rPr>
        <w:rFonts w:hint="default"/>
        <w:lang w:val="ru-RU" w:eastAsia="en-US" w:bidi="ar-SA"/>
      </w:rPr>
    </w:lvl>
    <w:lvl w:ilvl="4" w:tplc="F1001CD2">
      <w:numFmt w:val="bullet"/>
      <w:lvlText w:val="•"/>
      <w:lvlJc w:val="left"/>
      <w:pPr>
        <w:ind w:left="4345" w:hanging="360"/>
      </w:pPr>
      <w:rPr>
        <w:rFonts w:hint="default"/>
        <w:lang w:val="ru-RU" w:eastAsia="en-US" w:bidi="ar-SA"/>
      </w:rPr>
    </w:lvl>
    <w:lvl w:ilvl="5" w:tplc="0BC61E32">
      <w:numFmt w:val="bullet"/>
      <w:lvlText w:val="•"/>
      <w:lvlJc w:val="left"/>
      <w:pPr>
        <w:ind w:left="5312" w:hanging="360"/>
      </w:pPr>
      <w:rPr>
        <w:rFonts w:hint="default"/>
        <w:lang w:val="ru-RU" w:eastAsia="en-US" w:bidi="ar-SA"/>
      </w:rPr>
    </w:lvl>
    <w:lvl w:ilvl="6" w:tplc="D188052E">
      <w:numFmt w:val="bullet"/>
      <w:lvlText w:val="•"/>
      <w:lvlJc w:val="left"/>
      <w:pPr>
        <w:ind w:left="6278" w:hanging="360"/>
      </w:pPr>
      <w:rPr>
        <w:rFonts w:hint="default"/>
        <w:lang w:val="ru-RU" w:eastAsia="en-US" w:bidi="ar-SA"/>
      </w:rPr>
    </w:lvl>
    <w:lvl w:ilvl="7" w:tplc="01186E46">
      <w:numFmt w:val="bullet"/>
      <w:lvlText w:val="•"/>
      <w:lvlJc w:val="left"/>
      <w:pPr>
        <w:ind w:left="7245" w:hanging="360"/>
      </w:pPr>
      <w:rPr>
        <w:rFonts w:hint="default"/>
        <w:lang w:val="ru-RU" w:eastAsia="en-US" w:bidi="ar-SA"/>
      </w:rPr>
    </w:lvl>
    <w:lvl w:ilvl="8" w:tplc="D0666664">
      <w:numFmt w:val="bullet"/>
      <w:lvlText w:val="•"/>
      <w:lvlJc w:val="left"/>
      <w:pPr>
        <w:ind w:left="8211" w:hanging="360"/>
      </w:pPr>
      <w:rPr>
        <w:rFonts w:hint="default"/>
        <w:lang w:val="ru-RU" w:eastAsia="en-US" w:bidi="ar-SA"/>
      </w:rPr>
    </w:lvl>
  </w:abstractNum>
  <w:abstractNum w:abstractNumId="2">
    <w:nsid w:val="51945BF7"/>
    <w:multiLevelType w:val="hybridMultilevel"/>
    <w:tmpl w:val="FB8E1E10"/>
    <w:lvl w:ilvl="0" w:tplc="830E323E">
      <w:numFmt w:val="bullet"/>
      <w:lvlText w:val="-"/>
      <w:lvlJc w:val="left"/>
      <w:pPr>
        <w:ind w:left="473" w:hanging="360"/>
      </w:pPr>
      <w:rPr>
        <w:rFonts w:ascii="Times New Roman" w:eastAsia="Times New Roman" w:hAnsi="Times New Roman"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20"/>
  <w:drawingGridHorizontalSpacing w:val="110"/>
  <w:displayHorizontalDrawingGridEvery w:val="2"/>
  <w:characterSpacingControl w:val="doNotCompress"/>
  <w:compat>
    <w:ulTrailSpace/>
  </w:compat>
  <w:rsids>
    <w:rsidRoot w:val="00952083"/>
    <w:rsid w:val="000634F2"/>
    <w:rsid w:val="000B0F07"/>
    <w:rsid w:val="000C565C"/>
    <w:rsid w:val="000D5CD2"/>
    <w:rsid w:val="00116E07"/>
    <w:rsid w:val="00151389"/>
    <w:rsid w:val="00170778"/>
    <w:rsid w:val="00327FF5"/>
    <w:rsid w:val="003315D8"/>
    <w:rsid w:val="0034202E"/>
    <w:rsid w:val="00393B23"/>
    <w:rsid w:val="003B44F5"/>
    <w:rsid w:val="003C4197"/>
    <w:rsid w:val="003F25CF"/>
    <w:rsid w:val="004139B7"/>
    <w:rsid w:val="00427461"/>
    <w:rsid w:val="004C0BEE"/>
    <w:rsid w:val="004E2A24"/>
    <w:rsid w:val="00527B90"/>
    <w:rsid w:val="00547C94"/>
    <w:rsid w:val="005A6A8F"/>
    <w:rsid w:val="005B7A15"/>
    <w:rsid w:val="005F0C4D"/>
    <w:rsid w:val="005F5D92"/>
    <w:rsid w:val="006528C3"/>
    <w:rsid w:val="006B22F1"/>
    <w:rsid w:val="006C03A3"/>
    <w:rsid w:val="006E0368"/>
    <w:rsid w:val="0073776A"/>
    <w:rsid w:val="007965B1"/>
    <w:rsid w:val="007D5FEF"/>
    <w:rsid w:val="00823568"/>
    <w:rsid w:val="00870182"/>
    <w:rsid w:val="008C2700"/>
    <w:rsid w:val="008D434A"/>
    <w:rsid w:val="00912993"/>
    <w:rsid w:val="009516A4"/>
    <w:rsid w:val="00952083"/>
    <w:rsid w:val="009A334F"/>
    <w:rsid w:val="009A5C97"/>
    <w:rsid w:val="009D4DB6"/>
    <w:rsid w:val="009D5282"/>
    <w:rsid w:val="009E1E34"/>
    <w:rsid w:val="00A25475"/>
    <w:rsid w:val="00A415E4"/>
    <w:rsid w:val="00A7047E"/>
    <w:rsid w:val="00A9071C"/>
    <w:rsid w:val="00AF27B9"/>
    <w:rsid w:val="00B04058"/>
    <w:rsid w:val="00B44FC7"/>
    <w:rsid w:val="00B9118E"/>
    <w:rsid w:val="00BB60A3"/>
    <w:rsid w:val="00BC2893"/>
    <w:rsid w:val="00BC5B6D"/>
    <w:rsid w:val="00BD7E69"/>
    <w:rsid w:val="00C06683"/>
    <w:rsid w:val="00C2609D"/>
    <w:rsid w:val="00C6411C"/>
    <w:rsid w:val="00C67981"/>
    <w:rsid w:val="00C97573"/>
    <w:rsid w:val="00D33E34"/>
    <w:rsid w:val="00D55E73"/>
    <w:rsid w:val="00D64113"/>
    <w:rsid w:val="00E51491"/>
    <w:rsid w:val="00E75A46"/>
    <w:rsid w:val="00EC3A74"/>
    <w:rsid w:val="00F11E82"/>
    <w:rsid w:val="00F43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5208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52083"/>
    <w:tblPr>
      <w:tblInd w:w="0" w:type="dxa"/>
      <w:tblCellMar>
        <w:top w:w="0" w:type="dxa"/>
        <w:left w:w="0" w:type="dxa"/>
        <w:bottom w:w="0" w:type="dxa"/>
        <w:right w:w="0" w:type="dxa"/>
      </w:tblCellMar>
    </w:tblPr>
  </w:style>
  <w:style w:type="paragraph" w:styleId="a3">
    <w:name w:val="Body Text"/>
    <w:basedOn w:val="a"/>
    <w:uiPriority w:val="1"/>
    <w:qFormat/>
    <w:rsid w:val="00952083"/>
    <w:pPr>
      <w:ind w:left="113"/>
    </w:pPr>
    <w:rPr>
      <w:sz w:val="24"/>
      <w:szCs w:val="24"/>
    </w:rPr>
  </w:style>
  <w:style w:type="paragraph" w:styleId="a4">
    <w:name w:val="Title"/>
    <w:basedOn w:val="a"/>
    <w:uiPriority w:val="1"/>
    <w:qFormat/>
    <w:rsid w:val="00952083"/>
    <w:pPr>
      <w:spacing w:before="73"/>
      <w:ind w:left="1036" w:hanging="880"/>
    </w:pPr>
    <w:rPr>
      <w:b/>
      <w:bCs/>
      <w:sz w:val="24"/>
      <w:szCs w:val="24"/>
    </w:rPr>
  </w:style>
  <w:style w:type="paragraph" w:styleId="a5">
    <w:name w:val="List Paragraph"/>
    <w:basedOn w:val="a"/>
    <w:uiPriority w:val="1"/>
    <w:qFormat/>
    <w:rsid w:val="00952083"/>
    <w:pPr>
      <w:ind w:left="474" w:hanging="361"/>
    </w:pPr>
  </w:style>
  <w:style w:type="paragraph" w:customStyle="1" w:styleId="TableParagraph">
    <w:name w:val="Table Paragraph"/>
    <w:basedOn w:val="a"/>
    <w:uiPriority w:val="1"/>
    <w:qFormat/>
    <w:rsid w:val="00952083"/>
  </w:style>
  <w:style w:type="character" w:styleId="a6">
    <w:name w:val="Emphasis"/>
    <w:basedOn w:val="a0"/>
    <w:uiPriority w:val="20"/>
    <w:qFormat/>
    <w:rsid w:val="00C2609D"/>
    <w:rPr>
      <w:i/>
      <w:iCs/>
    </w:rPr>
  </w:style>
</w:styles>
</file>

<file path=word/webSettings.xml><?xml version="1.0" encoding="utf-8"?>
<w:webSettings xmlns:r="http://schemas.openxmlformats.org/officeDocument/2006/relationships" xmlns:w="http://schemas.openxmlformats.org/wordprocessingml/2006/main">
  <w:divs>
    <w:div w:id="550506817">
      <w:bodyDiv w:val="1"/>
      <w:marLeft w:val="0"/>
      <w:marRight w:val="0"/>
      <w:marTop w:val="0"/>
      <w:marBottom w:val="0"/>
      <w:divBdr>
        <w:top w:val="none" w:sz="0" w:space="0" w:color="auto"/>
        <w:left w:val="none" w:sz="0" w:space="0" w:color="auto"/>
        <w:bottom w:val="none" w:sz="0" w:space="0" w:color="auto"/>
        <w:right w:val="none" w:sz="0" w:space="0" w:color="auto"/>
      </w:divBdr>
    </w:div>
    <w:div w:id="1421097965">
      <w:bodyDiv w:val="1"/>
      <w:marLeft w:val="0"/>
      <w:marRight w:val="0"/>
      <w:marTop w:val="0"/>
      <w:marBottom w:val="0"/>
      <w:divBdr>
        <w:top w:val="none" w:sz="0" w:space="0" w:color="auto"/>
        <w:left w:val="none" w:sz="0" w:space="0" w:color="auto"/>
        <w:bottom w:val="none" w:sz="0" w:space="0" w:color="auto"/>
        <w:right w:val="none" w:sz="0" w:space="0" w:color="auto"/>
      </w:divBdr>
    </w:div>
    <w:div w:id="2098552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E0A7BB-A060-46E8-8901-9B99B7FAD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486</Words>
  <Characters>2774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Microsoft Word - abstract_template_rus.doc</vt:lpstr>
    </vt:vector>
  </TitlesOfParts>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abstract_template_rus.doc</dc:title>
  <dc:creator>Sergey</dc:creator>
  <cp:lastModifiedBy>andrey</cp:lastModifiedBy>
  <cp:revision>2</cp:revision>
  <dcterms:created xsi:type="dcterms:W3CDTF">2023-12-10T10:42:00Z</dcterms:created>
  <dcterms:modified xsi:type="dcterms:W3CDTF">2023-12-10T10:42:00Z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2006-06-26T00:00:00Z</vt:filetime>
  </property>
  <property fmtid="{D5CDD505-2E9C-101B-9397-08002B2CF9AE}" pid="3" name="Creator">
    <vt:lpwstr>PScript5.dll Version 5.2</vt:lpwstr>
  </property>
  <property fmtid="{D5CDD505-2E9C-101B-9397-08002B2CF9AE}" pid="4" name="LastSaved">
    <vt:filetime>2023-11-26T00:00:00Z</vt:filetime>
  </property>
  <property fmtid="{D5CDD505-2E9C-101B-9397-08002B2CF9AE}" pid="5" name="Producer">
    <vt:lpwstr>Acrobat Distiller 7.0 (Windows)</vt:lpwstr>
  </property>
</Properties>
</file>